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 w:before="0" w:after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-885190</wp:posOffset>
            </wp:positionH>
            <wp:positionV relativeFrom="paragraph">
              <wp:posOffset>-120015</wp:posOffset>
            </wp:positionV>
            <wp:extent cx="1203325" cy="11664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2060"/>
          <w:sz w:val="20"/>
          <w:szCs w:val="20"/>
        </w:rPr>
        <w:t>Г</w:t>
      </w:r>
      <w:r>
        <w:rPr>
          <w:rFonts w:cs="Times New Roman" w:ascii="Times New Roman" w:hAnsi="Times New Roman"/>
          <w:b/>
          <w:color w:val="002060"/>
          <w:sz w:val="20"/>
          <w:szCs w:val="20"/>
        </w:rPr>
        <w:t>. ПЯТИГОРСК</w:t>
      </w:r>
      <w:r>
        <w:rPr>
          <w:rFonts w:cs="Times New Roman" w:ascii="Times New Roman" w:hAnsi="Times New Roman"/>
          <w:b/>
          <w:color w:val="002060"/>
          <w:sz w:val="20"/>
          <w:szCs w:val="20"/>
          <w:lang w:val="en-US"/>
        </w:rPr>
        <w:t xml:space="preserve"> </w:t>
      </w:r>
    </w:p>
    <w:p>
      <w:pPr>
        <w:pStyle w:val="Normal"/>
        <w:spacing w:lineRule="atLeast" w:line="100" w:before="0" w:after="0"/>
        <w:jc w:val="right"/>
        <w:rPr/>
      </w:pPr>
      <w:r>
        <w:rPr>
          <w:rFonts w:cs="Times New Roman" w:ascii="Times New Roman" w:hAnsi="Times New Roman"/>
          <w:b/>
          <w:color w:val="002060"/>
          <w:sz w:val="24"/>
          <w:szCs w:val="20"/>
          <w:lang w:val="en-US"/>
        </w:rPr>
        <w:t xml:space="preserve">8-11 </w:t>
      </w:r>
      <w:r>
        <w:rPr>
          <w:rFonts w:cs="Times New Roman" w:ascii="Times New Roman" w:hAnsi="Times New Roman"/>
          <w:b/>
          <w:color w:val="002060"/>
          <w:sz w:val="24"/>
          <w:szCs w:val="20"/>
        </w:rPr>
        <w:t xml:space="preserve"> апреля 2025 г.</w:t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rPr/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center" w:pos="4677" w:leader="none"/>
          <w:tab w:val="left" w:pos="8175" w:leader="none"/>
        </w:tabs>
        <w:spacing w:lineRule="atLeast" w:line="100" w:before="0" w:after="0"/>
        <w:jc w:val="center"/>
        <w:rPr/>
      </w:pPr>
      <w:r>
        <w:rPr>
          <w:rFonts w:cs="Times New Roman" w:ascii="Liberation Serif" w:hAnsi="Liberation Serif"/>
          <w:b/>
          <w:color w:val="002060"/>
          <w:sz w:val="28"/>
          <w:szCs w:val="28"/>
        </w:rPr>
        <w:tab/>
        <w:t xml:space="preserve"> ЗАЯВКА НА УЧАСТИЕ</w:t>
      </w:r>
      <w:r>
        <w:rPr>
          <w:rFonts w:eastAsia="Times New Roman" w:cs="Times New Roman" w:ascii="Liberation Serif" w:hAnsi="Liberation Serif"/>
          <w:b/>
          <w:color w:val="002060"/>
          <w:sz w:val="24"/>
          <w:szCs w:val="24"/>
        </w:rPr>
        <w:t xml:space="preserve">  </w:t>
      </w:r>
      <w:r>
        <w:rPr>
          <w:rFonts w:cs="Times New Roman" w:ascii="Liberation Serif" w:hAnsi="Liberation Serif"/>
          <w:b/>
          <w:color w:val="002060"/>
          <w:sz w:val="24"/>
          <w:szCs w:val="24"/>
        </w:rPr>
        <w:t xml:space="preserve">в </w:t>
      </w:r>
      <w:r>
        <w:rPr>
          <w:rFonts w:cs="Times New Roman" w:ascii="Liberation Serif" w:hAnsi="Liberation Serif"/>
          <w:b/>
          <w:color w:val="002060"/>
          <w:sz w:val="24"/>
          <w:szCs w:val="24"/>
          <w:lang w:val="en-US"/>
        </w:rPr>
        <w:t>XII</w:t>
      </w:r>
      <w:r>
        <w:rPr>
          <w:rFonts w:cs="Times New Roman" w:ascii="Liberation Serif" w:hAnsi="Liberation Serif"/>
          <w:b/>
          <w:color w:val="002060"/>
          <w:sz w:val="24"/>
          <w:szCs w:val="24"/>
        </w:rPr>
        <w:t xml:space="preserve"> открытом фестивале –конкурсе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Liberation Serif" w:hAnsi="Liberation Serif"/>
          <w:b/>
          <w:color w:val="FF0000"/>
          <w:sz w:val="28"/>
          <w:szCs w:val="28"/>
        </w:rPr>
        <w:t xml:space="preserve">  </w:t>
      </w:r>
      <w:r>
        <w:rPr>
          <w:rFonts w:eastAsia="Times New Roman" w:cs="Times New Roman" w:ascii="Liberation Serif" w:hAnsi="Liberation Serif"/>
          <w:b w:val="false"/>
          <w:bCs w:val="false"/>
          <w:color w:val="CE181E"/>
          <w:sz w:val="28"/>
          <w:szCs w:val="28"/>
        </w:rPr>
        <w:t xml:space="preserve">  </w:t>
      </w:r>
      <w:r>
        <w:rPr>
          <w:rFonts w:cs="Times New Roman" w:ascii="Liberation Serif" w:hAnsi="Liberation Serif"/>
          <w:b w:val="false"/>
          <w:bCs w:val="false"/>
          <w:color w:val="CE181E"/>
          <w:sz w:val="32"/>
          <w:szCs w:val="32"/>
        </w:rPr>
        <w:t>«АРТ-ПАРАД литературных героев»,</w:t>
      </w:r>
    </w:p>
    <w:p>
      <w:pPr>
        <w:pStyle w:val="Normal"/>
        <w:spacing w:lineRule="atLeast" w:line="100" w:before="0" w:after="0"/>
        <w:jc w:val="center"/>
        <w:rPr/>
      </w:pPr>
      <w:bookmarkStart w:id="0" w:name="__DdeLink__138_3449221911"/>
      <w:r>
        <w:rPr>
          <w:rFonts w:cs="Times New Roman" w:ascii="Liberation Serif" w:hAnsi="Liberation Serif"/>
          <w:b w:val="false"/>
          <w:bCs w:val="false"/>
          <w:color w:val="CE181E"/>
          <w:sz w:val="32"/>
          <w:szCs w:val="32"/>
        </w:rPr>
        <w:t xml:space="preserve">посвященный </w:t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>80-летию Победы в Великой Отечественной войне</w:t>
      </w:r>
      <w:bookmarkEnd w:id="0"/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>и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 xml:space="preserve">Году </w:t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>з</w:t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CE181E"/>
          <w:spacing w:val="0"/>
          <w:sz w:val="32"/>
          <w:szCs w:val="32"/>
        </w:rPr>
        <w:t xml:space="preserve">ащитника Отечества </w:t>
      </w:r>
    </w:p>
    <w:tbl>
      <w:tblPr>
        <w:tblW w:w="8903" w:type="dxa"/>
        <w:jc w:val="lef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90"/>
        <w:gridCol w:w="1710"/>
        <w:gridCol w:w="3303"/>
      </w:tblGrid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ИНФОРМАЦИЯ ОБ УЧРЕЖДЕНИИ: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Организация (учреждение), в которой  занимается участник (коллектив)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Ф.И.О. директора (начальника) учреждения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Контактные телефоны, адрес,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е-mail учреждения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ИНФОРМАЦИЯ ОБ УЧАСТНИКЕ: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14"/>
              <w:snapToGrid w:val="false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Полное название команды-участника</w:t>
            </w:r>
          </w:p>
          <w:p>
            <w:pPr>
              <w:pStyle w:val="14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(кол-во участников в команде)</w:t>
            </w:r>
          </w:p>
          <w:p>
            <w:pPr>
              <w:pStyle w:val="14"/>
              <w:spacing w:lineRule="atLeast" w:line="200" w:before="0" w:after="0"/>
              <w:ind w:left="0" w:right="0" w:hanging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Ф.И.О. руководителя, контактные телефоны, e-mail.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/>
            </w:pPr>
            <w:r>
              <w:rPr>
                <w:rFonts w:cs="Times New Roman" w:ascii="Times New Roman" w:hAnsi="Times New Roman"/>
                <w:i/>
                <w:lang w:val="en-US"/>
              </w:rPr>
              <w:t>Номинация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  <w:lang w:val="en-US"/>
              </w:rPr>
              <w:t>(согласно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  <w:lang w:val="en-US"/>
              </w:rPr>
              <w:t>положени</w:t>
            </w:r>
            <w:r>
              <w:rPr>
                <w:rFonts w:cs="Times New Roman" w:ascii="Times New Roman" w:hAnsi="Times New Roman"/>
                <w:i/>
              </w:rPr>
              <w:t>ю</w:t>
            </w:r>
            <w:r>
              <w:rPr>
                <w:rFonts w:cs="Times New Roman" w:ascii="Times New Roman" w:hAnsi="Times New Roman"/>
                <w:i/>
                <w:lang w:val="en-US"/>
              </w:rPr>
              <w:t>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Возрастная категория (согласно положению)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ПРОГРАММА КОНКУРСНОГО ВЫСТУПЛЕНИЯ: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>
          <w:trHeight w:val="206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1.Название конкурсной работы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Хронометраж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</w:rPr>
              <w:t xml:space="preserve">Музыкальное оформление 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(указать носители фонограммы и видеоинформации, наличие живого инструмента)</w:t>
            </w:r>
          </w:p>
        </w:tc>
      </w:tr>
      <w:tr>
        <w:trPr>
          <w:trHeight w:val="1108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2.Условия по сцене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Количество микрофонов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(радио – Р, шнуровой – Ш, стойка – С)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Световое оснащение, сценические декорации (время установки)</w:t>
            </w:r>
          </w:p>
        </w:tc>
      </w:tr>
      <w:tr>
        <w:trPr>
          <w:trHeight w:val="193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3.Размер и тип  конкурсной работы в номинации «Изобразительное декоративно-прикладное искусство»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0"/>
                <w:szCs w:val="20"/>
              </w:rPr>
              <w:t>ПОЛНЫЙ СПИСОК УЧАСТНИКОВ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 фамилия, имя, отчество, дата рождения, полных лет)</w:t>
            </w:r>
          </w:p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 xml:space="preserve">С настоящим </w:t>
      </w: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>ПОЛОЖЕНИЕМ</w:t>
      </w:r>
      <w:r>
        <w:rPr>
          <w:rFonts w:cs="Times New Roman" w:ascii="Times New Roman" w:hAnsi="Times New Roman"/>
        </w:rPr>
        <w:t xml:space="preserve"> о проведении  </w:t>
      </w:r>
      <w:r>
        <w:rPr>
          <w:rFonts w:cs="Times New Roman" w:ascii="Times New Roman" w:hAnsi="Times New Roman"/>
          <w:lang w:val="en-US"/>
        </w:rPr>
        <w:t xml:space="preserve">XII </w:t>
      </w:r>
      <w:r>
        <w:rPr>
          <w:rFonts w:cs="Times New Roman" w:ascii="Times New Roman" w:hAnsi="Times New Roman"/>
        </w:rPr>
        <w:t xml:space="preserve"> открытого фестиваля –конкурса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 xml:space="preserve">«АРТ-ПАРАД </w:t>
      </w:r>
      <w:r>
        <w:rPr>
          <w:rFonts w:cs="Times New Roman" w:ascii="Times New Roman" w:hAnsi="Times New Roman"/>
          <w:b/>
          <w:bCs/>
          <w:color w:val="000080"/>
          <w:sz w:val="24"/>
          <w:szCs w:val="24"/>
        </w:rPr>
        <w:t>литературных героев</w:t>
      </w:r>
      <w:r>
        <w:rPr>
          <w:rFonts w:cs="Times New Roman" w:ascii="Times New Roman" w:hAnsi="Times New Roman"/>
          <w:b/>
          <w:bCs/>
          <w:color w:val="000080"/>
          <w:sz w:val="20"/>
          <w:szCs w:val="20"/>
        </w:rPr>
        <w:t>»</w:t>
      </w:r>
      <w:r>
        <w:rPr>
          <w:rFonts w:cs="Times New Roman" w:ascii="Times New Roman" w:hAnsi="Times New Roman"/>
          <w:color w:val="000080"/>
        </w:rPr>
        <w:t xml:space="preserve"> </w:t>
      </w:r>
      <w:r>
        <w:rPr>
          <w:rFonts w:cs="Times New Roman" w:ascii="Times New Roman" w:hAnsi="Times New Roman"/>
        </w:rPr>
        <w:t>ознакомлен(а), с условиями согласен(на):</w:t>
      </w:r>
    </w:p>
    <w:p>
      <w:pPr>
        <w:pStyle w:val="Normal"/>
        <w:spacing w:before="0" w:after="0"/>
        <w:ind w:left="0" w:right="0" w:firstLine="142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«____»   ______________202</w:t>
      </w:r>
      <w:r>
        <w:rPr>
          <w:rFonts w:cs="Times New Roman" w:ascii="Times New Roman" w:hAnsi="Times New Roman"/>
          <w:lang w:val="en-US"/>
        </w:rPr>
        <w:t xml:space="preserve">5 </w:t>
      </w:r>
      <w:r>
        <w:rPr>
          <w:rFonts w:cs="Times New Roman" w:ascii="Times New Roman" w:hAnsi="Times New Roman"/>
        </w:rPr>
        <w:t xml:space="preserve"> г.                                          ________________ /_________________/</w:t>
      </w:r>
    </w:p>
    <w:p>
      <w:pPr>
        <w:pStyle w:val="Normal"/>
        <w:spacing w:before="0" w:after="0"/>
        <w:ind w:left="0" w:right="0" w:firstLine="142"/>
        <w:jc w:val="both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(расшифровка подписи)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;Arial" w:cs="font10421;Meiryo"/>
      <w:color w:val="00000A"/>
      <w:kern w:val="2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1">
    <w:name w:val="Основной шрифт абзаца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4">
    <w:name w:val="Основной шрифт абзаца4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51">
    <w:name w:val="Название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1">
    <w:name w:val="Указатель6"/>
    <w:basedOn w:val="Normal"/>
    <w:qFormat/>
    <w:pPr>
      <w:suppressLineNumbers/>
    </w:pPr>
    <w:rPr>
      <w:rFonts w:cs="Arial"/>
    </w:rPr>
  </w:style>
  <w:style w:type="paragraph" w:styleId="41">
    <w:name w:val="Название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7"/>
    <w:qFormat/>
    <w:pPr>
      <w:keepNext w:val="true"/>
      <w:spacing w:before="240" w:after="120"/>
    </w:pPr>
    <w:rPr>
      <w:rFonts w:ascii="Arial" w:hAnsi="Arial" w:cs="FreeSans"/>
      <w:sz w:val="28"/>
      <w:szCs w:val="28"/>
    </w:rPr>
  </w:style>
  <w:style w:type="paragraph" w:styleId="42">
    <w:name w:val="Указатель4"/>
    <w:basedOn w:val="Normal"/>
    <w:qFormat/>
    <w:pPr>
      <w:suppressLineNumbers/>
    </w:pPr>
    <w:rPr>
      <w:rFonts w:cs="Ari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FreeSans"/>
    </w:rPr>
  </w:style>
  <w:style w:type="paragraph" w:styleId="14">
    <w:name w:val="Абзац списка1"/>
    <w:basedOn w:val="Normal"/>
    <w:qFormat/>
    <w:pPr>
      <w:ind w:left="720" w:right="0" w:hanging="0"/>
    </w:pPr>
    <w:rPr/>
  </w:style>
  <w:style w:type="paragraph" w:styleId="15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40</TotalTime>
  <Application>LibreOffice/6.1.5.2$Linux_X86_64 LibreOffice_project/10$Build-2</Application>
  <Pages>1</Pages>
  <Words>148</Words>
  <Characters>1175</Characters>
  <CharactersWithSpaces>1522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2020-01-27T12:39:00Z</dcterms:created>
  <dc:creator>Наталья Сергеевна</dc:creator>
  <dc:description/>
  <dc:language>ru-RU</dc:language>
  <cp:lastModifiedBy/>
  <cp:lastPrinted>2025-02-24T08:41:23Z</cp:lastPrinted>
  <dcterms:modified xsi:type="dcterms:W3CDTF">2025-02-25T15:21:34Z</dcterms:modified>
  <cp:revision>19</cp:revision>
  <dc:subject/>
  <dc:title>г</dc:title>
</cp:coreProperties>
</file>